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E96F8" w14:textId="77777777" w:rsidR="0057661E" w:rsidRPr="00D72BB2" w:rsidRDefault="0057661E" w:rsidP="003B3A3E">
      <w:pPr>
        <w:spacing w:after="0" w:line="240" w:lineRule="auto"/>
        <w:jc w:val="center"/>
        <w:rPr>
          <w:b/>
          <w:bCs/>
          <w:sz w:val="36"/>
          <w:szCs w:val="36"/>
          <w:lang w:val="en-GB"/>
        </w:rPr>
      </w:pPr>
    </w:p>
    <w:p w14:paraId="5A3FA07D" w14:textId="0313EF20" w:rsidR="0047362F" w:rsidRPr="00D72BB2" w:rsidRDefault="007E0CF9" w:rsidP="007B299D">
      <w:pPr>
        <w:spacing w:after="0" w:line="240" w:lineRule="auto"/>
        <w:rPr>
          <w:b/>
          <w:bCs/>
          <w:sz w:val="36"/>
          <w:szCs w:val="36"/>
          <w:lang w:val="en-GB"/>
        </w:rPr>
      </w:pPr>
      <w:r>
        <w:rPr>
          <w:b/>
          <w:bCs/>
          <w:sz w:val="36"/>
          <w:szCs w:val="36"/>
          <w:lang w:val="en-GB"/>
        </w:rPr>
        <w:t>Quiz/ Self-</w:t>
      </w:r>
      <w:r w:rsidRPr="00D72BB2">
        <w:rPr>
          <w:b/>
          <w:bCs/>
          <w:sz w:val="36"/>
          <w:szCs w:val="36"/>
          <w:lang w:val="en-GB"/>
        </w:rPr>
        <w:t>Asse</w:t>
      </w:r>
      <w:r>
        <w:rPr>
          <w:b/>
          <w:bCs/>
          <w:sz w:val="36"/>
          <w:szCs w:val="36"/>
          <w:lang w:val="en-GB"/>
        </w:rPr>
        <w:t>s</w:t>
      </w:r>
      <w:r w:rsidRPr="00D72BB2">
        <w:rPr>
          <w:b/>
          <w:bCs/>
          <w:sz w:val="36"/>
          <w:szCs w:val="36"/>
          <w:lang w:val="en-GB"/>
        </w:rPr>
        <w:t>sment</w:t>
      </w:r>
      <w:r>
        <w:rPr>
          <w:b/>
          <w:bCs/>
          <w:sz w:val="36"/>
          <w:szCs w:val="36"/>
          <w:lang w:val="en-GB"/>
        </w:rPr>
        <w:t xml:space="preserve"> Activity</w:t>
      </w:r>
    </w:p>
    <w:p w14:paraId="3B6E158E" w14:textId="77777777" w:rsidR="00765EFC" w:rsidRDefault="00765EFC" w:rsidP="007B299D">
      <w:pPr>
        <w:spacing w:after="0" w:line="240" w:lineRule="auto"/>
        <w:rPr>
          <w:b/>
          <w:bCs/>
          <w:sz w:val="24"/>
          <w:szCs w:val="24"/>
          <w:lang w:val="en-GB"/>
        </w:rPr>
      </w:pPr>
    </w:p>
    <w:p w14:paraId="429B5D65" w14:textId="43B610AD" w:rsidR="00D72BB2" w:rsidRPr="00D72BB2" w:rsidRDefault="00D72BB2" w:rsidP="00A37D7B">
      <w:pPr>
        <w:spacing w:after="0" w:line="240" w:lineRule="auto"/>
        <w:rPr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Module Code:</w:t>
      </w:r>
      <w:r w:rsidR="00EF3DFE">
        <w:rPr>
          <w:b/>
          <w:bCs/>
          <w:sz w:val="24"/>
          <w:szCs w:val="24"/>
          <w:lang w:val="en-GB"/>
        </w:rPr>
        <w:t xml:space="preserve"> </w:t>
      </w:r>
      <w:proofErr w:type="spellStart"/>
      <w:r w:rsidR="00EF3DFE">
        <w:rPr>
          <w:b/>
          <w:bCs/>
          <w:sz w:val="24"/>
          <w:szCs w:val="24"/>
          <w:lang w:val="en-GB"/>
        </w:rPr>
        <w:t>CollaboratiVET</w:t>
      </w:r>
      <w:proofErr w:type="spellEnd"/>
    </w:p>
    <w:p w14:paraId="3425301D" w14:textId="77777777" w:rsidR="00A37D7B" w:rsidRDefault="00765EFC" w:rsidP="00A37D7B">
      <w:pPr>
        <w:spacing w:after="0" w:line="240" w:lineRule="auto"/>
        <w:rPr>
          <w:b/>
          <w:bCs/>
          <w:lang w:val="en-IE"/>
        </w:rPr>
      </w:pPr>
      <w:r w:rsidRPr="00D72BB2">
        <w:rPr>
          <w:b/>
          <w:bCs/>
          <w:sz w:val="24"/>
          <w:szCs w:val="24"/>
          <w:lang w:val="en-GB"/>
        </w:rPr>
        <w:t>Module Title:</w:t>
      </w:r>
      <w:r w:rsidR="00EF3DFE">
        <w:rPr>
          <w:b/>
          <w:bCs/>
          <w:sz w:val="24"/>
          <w:szCs w:val="24"/>
          <w:lang w:val="en-GB"/>
        </w:rPr>
        <w:t xml:space="preserve"> </w:t>
      </w:r>
      <w:r w:rsidR="00EF3DFE" w:rsidRPr="00EF3DFE">
        <w:rPr>
          <w:b/>
          <w:bCs/>
          <w:lang w:val="en-GB"/>
        </w:rPr>
        <w:t>Module 3: Designing Flipped Classroom Lessons through Collaborative Methods</w:t>
      </w:r>
    </w:p>
    <w:p w14:paraId="4CA70C65" w14:textId="4B7A769D" w:rsidR="0047362F" w:rsidRPr="00A37D7B" w:rsidRDefault="0047362F" w:rsidP="00A37D7B">
      <w:pPr>
        <w:spacing w:after="0" w:line="240" w:lineRule="auto"/>
        <w:rPr>
          <w:b/>
          <w:bCs/>
          <w:lang w:val="en-IE"/>
        </w:rPr>
      </w:pPr>
      <w:r w:rsidRPr="00D72BB2">
        <w:rPr>
          <w:b/>
          <w:bCs/>
          <w:sz w:val="24"/>
          <w:szCs w:val="24"/>
          <w:lang w:val="en-GB"/>
        </w:rPr>
        <w:t>Target group:</w:t>
      </w:r>
      <w:r w:rsidR="00EF3DFE">
        <w:rPr>
          <w:b/>
          <w:bCs/>
          <w:sz w:val="24"/>
          <w:szCs w:val="24"/>
          <w:lang w:val="en-GB"/>
        </w:rPr>
        <w:t xml:space="preserve"> VET</w:t>
      </w:r>
    </w:p>
    <w:p w14:paraId="0C23CBD4" w14:textId="0BA95D75" w:rsidR="004D745D" w:rsidRDefault="0047362F" w:rsidP="00A37D7B">
      <w:pPr>
        <w:spacing w:after="0" w:line="240" w:lineRule="auto"/>
        <w:ind w:left="2160" w:hanging="2160"/>
        <w:rPr>
          <w:b/>
          <w:bCs/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Aim:</w:t>
      </w:r>
    </w:p>
    <w:p w14:paraId="03CA5739" w14:textId="16E02160" w:rsidR="0034317C" w:rsidRPr="00D72BB2" w:rsidRDefault="00D72BB2" w:rsidP="00587DF7">
      <w:pPr>
        <w:rPr>
          <w:lang w:val="en-GB"/>
        </w:rPr>
      </w:pPr>
      <w:r w:rsidRPr="00D454ED">
        <w:rPr>
          <w:color w:val="0070C0"/>
          <w:lang w:val="en-GB"/>
        </w:rPr>
        <w:t xml:space="preserve"> 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8" w:space="0" w:color="FFFFFF" w:themeColor="background1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68"/>
        <w:gridCol w:w="4051"/>
        <w:gridCol w:w="4051"/>
        <w:gridCol w:w="768"/>
      </w:tblGrid>
      <w:tr w:rsidR="0034317C" w:rsidRPr="00D72BB2" w14:paraId="48F57783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5D7EBC37" w14:textId="754D7591" w:rsidR="0034317C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1</w:t>
            </w:r>
          </w:p>
        </w:tc>
        <w:tc>
          <w:tcPr>
            <w:tcW w:w="4055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620784A3" w14:textId="4FC9F9B1" w:rsidR="0034317C" w:rsidRPr="00D72BB2" w:rsidRDefault="00C979C2" w:rsidP="0034317C">
            <w:pPr>
              <w:rPr>
                <w:lang w:val="en-GB"/>
              </w:rPr>
            </w:pPr>
            <w:r w:rsidRPr="00C979C2">
              <w:rPr>
                <w:lang w:val="en-GB"/>
              </w:rPr>
              <w:t>What is the primary focus of gamification in flipped classrooms?</w:t>
            </w:r>
          </w:p>
        </w:tc>
        <w:tc>
          <w:tcPr>
            <w:tcW w:w="4056" w:type="dxa"/>
            <w:tcBorders>
              <w:top w:val="nil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3591A7E1" w14:textId="77777777" w:rsidR="006D2948" w:rsidRPr="006D2948" w:rsidRDefault="006D2948" w:rsidP="006D2948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6D2948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A) To reduce the amount of homework</w:t>
            </w:r>
          </w:p>
          <w:p w14:paraId="2FE23636" w14:textId="77777777" w:rsidR="006D2948" w:rsidRPr="006D2948" w:rsidRDefault="006D2948" w:rsidP="006D2948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6D2948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B) To enhance student participation and motivation</w:t>
            </w:r>
          </w:p>
          <w:p w14:paraId="1446766F" w14:textId="77777777" w:rsidR="006D2948" w:rsidRPr="006D2948" w:rsidRDefault="006D2948" w:rsidP="006D2948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6D2948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C) To limit the use of technology in the classroom</w:t>
            </w:r>
          </w:p>
          <w:p w14:paraId="55784851" w14:textId="6E3A385E" w:rsidR="0034317C" w:rsidRPr="00D72BB2" w:rsidRDefault="006D2948" w:rsidP="006D2948">
            <w:pPr>
              <w:rPr>
                <w:lang w:val="en-GB"/>
              </w:rPr>
            </w:pPr>
            <w:r w:rsidRPr="006D2948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ANSWER: B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027B22DF" w14:textId="53F3D79A" w:rsidR="0034317C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1</w:t>
            </w:r>
          </w:p>
        </w:tc>
      </w:tr>
      <w:tr w:rsidR="00096633" w:rsidRPr="00D72BB2" w14:paraId="3A847083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4157422D" w14:textId="78510BE7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2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4B92A1B2" w14:textId="474793B6" w:rsidR="00096633" w:rsidRPr="00D72BB2" w:rsidRDefault="006D2948" w:rsidP="0034317C">
            <w:pPr>
              <w:rPr>
                <w:lang w:val="en-GB"/>
              </w:rPr>
            </w:pPr>
            <w:r w:rsidRPr="006D2948">
              <w:rPr>
                <w:lang w:val="en-GB"/>
              </w:rPr>
              <w:t>How can learning analytics be used in a flipped classroom?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37F4C956" w14:textId="77777777" w:rsidR="006D2948" w:rsidRPr="006D2948" w:rsidRDefault="006D2948" w:rsidP="006D2948">
            <w:pPr>
              <w:rPr>
                <w:lang w:val="en-GB"/>
              </w:rPr>
            </w:pPr>
            <w:r w:rsidRPr="006D2948">
              <w:rPr>
                <w:lang w:val="en-GB"/>
              </w:rPr>
              <w:t>A) To penalize students for not completing homework</w:t>
            </w:r>
          </w:p>
          <w:p w14:paraId="44DCAE4D" w14:textId="77777777" w:rsidR="006D2948" w:rsidRPr="006D2948" w:rsidRDefault="006D2948" w:rsidP="006D2948">
            <w:pPr>
              <w:rPr>
                <w:lang w:val="en-GB"/>
              </w:rPr>
            </w:pPr>
            <w:r w:rsidRPr="006D2948">
              <w:rPr>
                <w:lang w:val="en-GB"/>
              </w:rPr>
              <w:t>B) To tailor educational content and feedback for individual learning experiences</w:t>
            </w:r>
          </w:p>
          <w:p w14:paraId="61179371" w14:textId="77777777" w:rsidR="006D2948" w:rsidRPr="006D2948" w:rsidRDefault="006D2948" w:rsidP="006D2948">
            <w:pPr>
              <w:rPr>
                <w:lang w:val="en-GB"/>
              </w:rPr>
            </w:pPr>
            <w:r w:rsidRPr="006D2948">
              <w:rPr>
                <w:lang w:val="en-GB"/>
              </w:rPr>
              <w:t>C) To decrease the amount of interaction between students and teachers</w:t>
            </w:r>
          </w:p>
          <w:p w14:paraId="53521257" w14:textId="60803D3A" w:rsidR="00096633" w:rsidRPr="00D72BB2" w:rsidRDefault="006D2948" w:rsidP="006D2948">
            <w:pPr>
              <w:rPr>
                <w:lang w:val="en-GB"/>
              </w:rPr>
            </w:pPr>
            <w:r w:rsidRPr="006D2948">
              <w:rPr>
                <w:lang w:val="en-GB"/>
              </w:rPr>
              <w:t>ANSWER: B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0E9663EF" w14:textId="3D1E217E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2</w:t>
            </w:r>
          </w:p>
        </w:tc>
      </w:tr>
      <w:tr w:rsidR="00096633" w:rsidRPr="00D72BB2" w14:paraId="5464CB0E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1BC461E6" w14:textId="6C174CC2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3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57EC6ABA" w14:textId="4D43D8E7" w:rsidR="00096633" w:rsidRPr="00D72BB2" w:rsidRDefault="0078074B" w:rsidP="0034317C">
            <w:pPr>
              <w:rPr>
                <w:lang w:val="en-GB"/>
              </w:rPr>
            </w:pPr>
            <w:r w:rsidRPr="0078074B">
              <w:rPr>
                <w:lang w:val="en-GB"/>
              </w:rPr>
              <w:t>What is a benefit of interdisciplinary projects in flipped classrooms?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2A366A82" w14:textId="77777777" w:rsidR="0078074B" w:rsidRPr="0078074B" w:rsidRDefault="0078074B" w:rsidP="005C08FC">
            <w:pPr>
              <w:spacing w:after="0" w:line="240" w:lineRule="auto"/>
              <w:rPr>
                <w:lang w:val="en-GB"/>
              </w:rPr>
            </w:pPr>
            <w:r w:rsidRPr="0078074B">
              <w:rPr>
                <w:lang w:val="en-GB"/>
              </w:rPr>
              <w:t>A) They restrict students to only learning from textbooks</w:t>
            </w:r>
          </w:p>
          <w:p w14:paraId="04A0D3EC" w14:textId="77777777" w:rsidR="0078074B" w:rsidRPr="0078074B" w:rsidRDefault="0078074B" w:rsidP="005C08FC">
            <w:pPr>
              <w:spacing w:after="0" w:line="240" w:lineRule="auto"/>
              <w:rPr>
                <w:lang w:val="en-GB"/>
              </w:rPr>
            </w:pPr>
            <w:r w:rsidRPr="0078074B">
              <w:rPr>
                <w:lang w:val="en-GB"/>
              </w:rPr>
              <w:t>B) They foster a holistic educational approach and team collaboration</w:t>
            </w:r>
          </w:p>
          <w:p w14:paraId="28EEBE48" w14:textId="77777777" w:rsidR="0078074B" w:rsidRPr="0078074B" w:rsidRDefault="0078074B" w:rsidP="005C08FC">
            <w:pPr>
              <w:spacing w:after="0" w:line="240" w:lineRule="auto"/>
              <w:rPr>
                <w:lang w:val="en-GB"/>
              </w:rPr>
            </w:pPr>
            <w:r w:rsidRPr="0078074B">
              <w:rPr>
                <w:lang w:val="en-GB"/>
              </w:rPr>
              <w:t>C) They encourage competition rather than collaboration</w:t>
            </w:r>
          </w:p>
          <w:p w14:paraId="23C747ED" w14:textId="6A0696D0" w:rsidR="00096633" w:rsidRPr="00D72BB2" w:rsidRDefault="0078074B" w:rsidP="005C08FC">
            <w:pPr>
              <w:spacing w:after="0" w:line="240" w:lineRule="auto"/>
              <w:rPr>
                <w:lang w:val="en-GB"/>
              </w:rPr>
            </w:pPr>
            <w:r w:rsidRPr="0078074B">
              <w:rPr>
                <w:lang w:val="en-GB"/>
              </w:rPr>
              <w:t>ANSWER: B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2F1F0738" w14:textId="6B6737DE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3</w:t>
            </w:r>
          </w:p>
        </w:tc>
      </w:tr>
      <w:tr w:rsidR="00096633" w:rsidRPr="00D72BB2" w14:paraId="3BCFC6DA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50510646" w14:textId="37A0914B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lastRenderedPageBreak/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4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4F6A82A5" w14:textId="27E352AA" w:rsidR="00096633" w:rsidRPr="00D72BB2" w:rsidRDefault="0078074B" w:rsidP="0034317C">
            <w:pPr>
              <w:rPr>
                <w:lang w:val="en-GB"/>
              </w:rPr>
            </w:pPr>
            <w:r w:rsidRPr="0078074B">
              <w:rPr>
                <w:lang w:val="en-GB"/>
              </w:rPr>
              <w:t>What role do expert guest contributions play in flipped learning?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2C4B1758" w14:textId="77777777" w:rsidR="000D7A32" w:rsidRPr="000D7A32" w:rsidRDefault="000D7A32" w:rsidP="005C08FC">
            <w:pPr>
              <w:spacing w:after="0" w:line="240" w:lineRule="auto"/>
              <w:rPr>
                <w:lang w:val="en-GB"/>
              </w:rPr>
            </w:pPr>
            <w:r w:rsidRPr="000D7A32">
              <w:rPr>
                <w:lang w:val="en-GB"/>
              </w:rPr>
              <w:t>A) They decrease the relevance of the curriculum</w:t>
            </w:r>
          </w:p>
          <w:p w14:paraId="57CB4CAE" w14:textId="77777777" w:rsidR="000D7A32" w:rsidRPr="000D7A32" w:rsidRDefault="000D7A32" w:rsidP="005C08FC">
            <w:pPr>
              <w:spacing w:after="0" w:line="240" w:lineRule="auto"/>
              <w:rPr>
                <w:lang w:val="en-GB"/>
              </w:rPr>
            </w:pPr>
            <w:r w:rsidRPr="000D7A32">
              <w:rPr>
                <w:lang w:val="en-GB"/>
              </w:rPr>
              <w:t>B) They enrich the curriculum with real-world insights</w:t>
            </w:r>
          </w:p>
          <w:p w14:paraId="2D499484" w14:textId="77777777" w:rsidR="000D7A32" w:rsidRPr="000D7A32" w:rsidRDefault="000D7A32" w:rsidP="005C08FC">
            <w:pPr>
              <w:spacing w:after="0" w:line="240" w:lineRule="auto"/>
              <w:rPr>
                <w:lang w:val="en-GB"/>
              </w:rPr>
            </w:pPr>
            <w:r w:rsidRPr="000D7A32">
              <w:rPr>
                <w:lang w:val="en-GB"/>
              </w:rPr>
              <w:t>C) They replace the need for teachers</w:t>
            </w:r>
          </w:p>
          <w:p w14:paraId="4422DE44" w14:textId="7AD3559B" w:rsidR="00096633" w:rsidRPr="00D72BB2" w:rsidRDefault="000D7A32" w:rsidP="005C08FC">
            <w:pPr>
              <w:spacing w:after="0" w:line="240" w:lineRule="auto"/>
              <w:rPr>
                <w:lang w:val="en-GB"/>
              </w:rPr>
            </w:pPr>
            <w:r w:rsidRPr="000D7A32">
              <w:rPr>
                <w:lang w:val="en-GB"/>
              </w:rPr>
              <w:t>ANSWER: B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08B5A6E1" w14:textId="1AC78688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4</w:t>
            </w:r>
          </w:p>
        </w:tc>
      </w:tr>
      <w:tr w:rsidR="00096633" w:rsidRPr="00D72BB2" w14:paraId="17820800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273A82AE" w14:textId="143D24ED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</w:t>
            </w:r>
            <w:r w:rsidRPr="004714F2">
              <w:rPr>
                <w:sz w:val="24"/>
                <w:szCs w:val="24"/>
                <w:shd w:val="clear" w:color="auto" w:fill="F4B083" w:themeFill="accent2" w:themeFillTint="99"/>
                <w:lang w:val="en-GB"/>
              </w:rPr>
              <w:t>UESTION</w:t>
            </w:r>
            <w:r w:rsidRPr="004714F2">
              <w:rPr>
                <w:rFonts w:cstheme="minorHAnsi"/>
                <w:sz w:val="24"/>
                <w:szCs w:val="24"/>
                <w:shd w:val="clear" w:color="auto" w:fill="F4B083" w:themeFill="accent2" w:themeFillTint="99"/>
                <w:lang w:val="en-GB"/>
              </w:rPr>
              <w:t xml:space="preserve"> 5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0AB40FD3" w14:textId="214CA491" w:rsidR="00096633" w:rsidRPr="00D72BB2" w:rsidRDefault="000D7A32" w:rsidP="0034317C">
            <w:pPr>
              <w:rPr>
                <w:lang w:val="en-GB"/>
              </w:rPr>
            </w:pPr>
            <w:r w:rsidRPr="000D7A32">
              <w:rPr>
                <w:lang w:val="en-GB"/>
              </w:rPr>
              <w:t>What is an important aspect of sustainable practices in flipped classroom design?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45E678AB" w14:textId="77777777" w:rsidR="000D7A32" w:rsidRPr="000D7A32" w:rsidRDefault="000D7A32" w:rsidP="005C08FC">
            <w:pPr>
              <w:spacing w:after="0" w:line="240" w:lineRule="auto"/>
              <w:rPr>
                <w:lang w:val="en-GB"/>
              </w:rPr>
            </w:pPr>
            <w:r w:rsidRPr="000D7A32">
              <w:rPr>
                <w:lang w:val="en-GB"/>
              </w:rPr>
              <w:t>A) Increasing the use of paper-based materials</w:t>
            </w:r>
          </w:p>
          <w:p w14:paraId="35B00260" w14:textId="77777777" w:rsidR="000D7A32" w:rsidRPr="000D7A32" w:rsidRDefault="000D7A32" w:rsidP="005C08FC">
            <w:pPr>
              <w:spacing w:after="0" w:line="240" w:lineRule="auto"/>
              <w:rPr>
                <w:lang w:val="en-GB"/>
              </w:rPr>
            </w:pPr>
            <w:r w:rsidRPr="000D7A32">
              <w:rPr>
                <w:lang w:val="en-GB"/>
              </w:rPr>
              <w:t>B) Promoting eco-friendly technologies and materials</w:t>
            </w:r>
          </w:p>
          <w:p w14:paraId="3C57F6F0" w14:textId="77777777" w:rsidR="000D7A32" w:rsidRPr="000D7A32" w:rsidRDefault="000D7A32" w:rsidP="005C08FC">
            <w:pPr>
              <w:spacing w:after="0" w:line="240" w:lineRule="auto"/>
              <w:rPr>
                <w:lang w:val="en-GB"/>
              </w:rPr>
            </w:pPr>
            <w:r w:rsidRPr="000D7A32">
              <w:rPr>
                <w:lang w:val="en-GB"/>
              </w:rPr>
              <w:t>C) Avoiding digital tools to minimize energy consumption</w:t>
            </w:r>
          </w:p>
          <w:p w14:paraId="38CFD77C" w14:textId="15A93BC4" w:rsidR="00096633" w:rsidRPr="00D72BB2" w:rsidRDefault="000D7A32" w:rsidP="005C08FC">
            <w:pPr>
              <w:spacing w:after="0" w:line="240" w:lineRule="auto"/>
              <w:rPr>
                <w:lang w:val="en-GB"/>
              </w:rPr>
            </w:pPr>
            <w:r w:rsidRPr="000D7A32">
              <w:rPr>
                <w:lang w:val="en-GB"/>
              </w:rPr>
              <w:t>ANSWER: B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188A94FA" w14:textId="6A60498C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5</w:t>
            </w:r>
          </w:p>
        </w:tc>
      </w:tr>
    </w:tbl>
    <w:p w14:paraId="609C94C7" w14:textId="77777777" w:rsidR="0034317C" w:rsidRPr="00D72BB2" w:rsidRDefault="0034317C" w:rsidP="0034317C">
      <w:pPr>
        <w:rPr>
          <w:lang w:val="en-GB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8" w:space="0" w:color="FFFFFF" w:themeColor="background1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68"/>
        <w:gridCol w:w="4050"/>
        <w:gridCol w:w="4052"/>
        <w:gridCol w:w="768"/>
      </w:tblGrid>
      <w:tr w:rsidR="000D7A32" w:rsidRPr="00D72BB2" w14:paraId="7DB7ACF5" w14:textId="77777777" w:rsidTr="002D0BD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4F01FD2E" w14:textId="3B1CE5C1" w:rsidR="000D7A32" w:rsidRPr="00D72BB2" w:rsidRDefault="000D7A32" w:rsidP="002D0BD2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</w:t>
            </w:r>
            <w:r>
              <w:rPr>
                <w:rFonts w:cstheme="minorHAnsi"/>
                <w:sz w:val="24"/>
                <w:szCs w:val="24"/>
                <w:lang w:val="en-GB"/>
              </w:rPr>
              <w:t>6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1A5AAE5F" w14:textId="4357AAA6" w:rsidR="000D7A32" w:rsidRPr="00D72BB2" w:rsidRDefault="00A27C5B" w:rsidP="002D0BD2">
            <w:pPr>
              <w:rPr>
                <w:lang w:val="en-GB"/>
              </w:rPr>
            </w:pPr>
            <w:r w:rsidRPr="00A27C5B">
              <w:rPr>
                <w:lang w:val="en-GB"/>
              </w:rPr>
              <w:t>How does community engagement enhance flipped classrooms?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33AC8E52" w14:textId="77777777" w:rsidR="00A27C5B" w:rsidRPr="00A27C5B" w:rsidRDefault="00A27C5B" w:rsidP="005C08FC">
            <w:pPr>
              <w:spacing w:after="0" w:line="240" w:lineRule="auto"/>
              <w:rPr>
                <w:lang w:val="en-GB"/>
              </w:rPr>
            </w:pPr>
            <w:r w:rsidRPr="00A27C5B">
              <w:rPr>
                <w:lang w:val="en-GB"/>
              </w:rPr>
              <w:t>A) By limiting the curriculum to theoretical knowledge</w:t>
            </w:r>
          </w:p>
          <w:p w14:paraId="7DDC9F53" w14:textId="77777777" w:rsidR="00A27C5B" w:rsidRPr="00A27C5B" w:rsidRDefault="00A27C5B" w:rsidP="005C08FC">
            <w:pPr>
              <w:spacing w:after="0" w:line="240" w:lineRule="auto"/>
              <w:rPr>
                <w:lang w:val="en-GB"/>
              </w:rPr>
            </w:pPr>
            <w:r w:rsidRPr="00A27C5B">
              <w:rPr>
                <w:lang w:val="en-GB"/>
              </w:rPr>
              <w:t>B) By connecting classroom activities with community service projects</w:t>
            </w:r>
          </w:p>
          <w:p w14:paraId="13D9348E" w14:textId="77777777" w:rsidR="00A27C5B" w:rsidRPr="00A27C5B" w:rsidRDefault="00A27C5B" w:rsidP="005C08FC">
            <w:pPr>
              <w:spacing w:after="0" w:line="240" w:lineRule="auto"/>
              <w:rPr>
                <w:lang w:val="en-GB"/>
              </w:rPr>
            </w:pPr>
            <w:r w:rsidRPr="00A27C5B">
              <w:rPr>
                <w:lang w:val="en-GB"/>
              </w:rPr>
              <w:t>C) By discouraging students from interacting with the local community</w:t>
            </w:r>
          </w:p>
          <w:p w14:paraId="690D6276" w14:textId="0EC1F9BD" w:rsidR="000D7A32" w:rsidRPr="00D72BB2" w:rsidRDefault="00A27C5B" w:rsidP="005C08FC">
            <w:pPr>
              <w:spacing w:after="0" w:line="240" w:lineRule="auto"/>
              <w:rPr>
                <w:lang w:val="en-GB"/>
              </w:rPr>
            </w:pPr>
            <w:r w:rsidRPr="00A27C5B">
              <w:rPr>
                <w:lang w:val="en-GB"/>
              </w:rPr>
              <w:t>ANSWER: B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418746E6" w14:textId="047687E7" w:rsidR="000D7A32" w:rsidRPr="00D72BB2" w:rsidRDefault="000D7A32" w:rsidP="002D0BD2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</w:t>
            </w:r>
            <w:r w:rsidR="00A27C5B">
              <w:rPr>
                <w:rFonts w:cstheme="minorHAnsi"/>
                <w:sz w:val="24"/>
                <w:szCs w:val="24"/>
                <w:lang w:val="en-GB"/>
              </w:rPr>
              <w:t>6</w:t>
            </w:r>
          </w:p>
        </w:tc>
      </w:tr>
      <w:tr w:rsidR="000D7A32" w:rsidRPr="00D72BB2" w14:paraId="670E6ADB" w14:textId="77777777" w:rsidTr="002D0BD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0A73372E" w14:textId="45D88643" w:rsidR="000D7A32" w:rsidRPr="00D72BB2" w:rsidRDefault="000D7A32" w:rsidP="002D0BD2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</w:t>
            </w:r>
            <w:r>
              <w:rPr>
                <w:rFonts w:cstheme="minorHAnsi"/>
                <w:sz w:val="24"/>
                <w:szCs w:val="24"/>
                <w:lang w:val="en-GB"/>
              </w:rPr>
              <w:t>7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0118A313" w14:textId="01BC68FE" w:rsidR="000D7A32" w:rsidRPr="00D72BB2" w:rsidRDefault="00EE04BC" w:rsidP="002D0BD2">
            <w:pPr>
              <w:rPr>
                <w:lang w:val="en-GB"/>
              </w:rPr>
            </w:pPr>
            <w:r w:rsidRPr="00EE04BC">
              <w:rPr>
                <w:lang w:val="en-GB"/>
              </w:rPr>
              <w:t>What is crucial for evaluating and evolving flipped classroom practices?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6676FFBD" w14:textId="77777777" w:rsidR="00EE04BC" w:rsidRPr="00EE04BC" w:rsidRDefault="00EE04BC" w:rsidP="005C08FC">
            <w:pPr>
              <w:spacing w:after="0" w:line="240" w:lineRule="auto"/>
              <w:rPr>
                <w:lang w:val="en-GB"/>
              </w:rPr>
            </w:pPr>
            <w:r w:rsidRPr="00EE04BC">
              <w:rPr>
                <w:lang w:val="en-GB"/>
              </w:rPr>
              <w:t>A) Ignoring student feedback and performance data</w:t>
            </w:r>
          </w:p>
          <w:p w14:paraId="7E3DF542" w14:textId="77777777" w:rsidR="00EE04BC" w:rsidRPr="00EE04BC" w:rsidRDefault="00EE04BC" w:rsidP="005C08FC">
            <w:pPr>
              <w:spacing w:after="0" w:line="240" w:lineRule="auto"/>
              <w:rPr>
                <w:lang w:val="en-GB"/>
              </w:rPr>
            </w:pPr>
            <w:r w:rsidRPr="00EE04BC">
              <w:rPr>
                <w:lang w:val="en-GB"/>
              </w:rPr>
              <w:t>B) Using advanced metrics and stakeholder feedback for systematic review</w:t>
            </w:r>
          </w:p>
          <w:p w14:paraId="1E24A666" w14:textId="77777777" w:rsidR="000D7A32" w:rsidRDefault="00EE04BC" w:rsidP="005C08FC">
            <w:pPr>
              <w:spacing w:after="0" w:line="240" w:lineRule="auto"/>
              <w:rPr>
                <w:lang w:val="en-GB"/>
              </w:rPr>
            </w:pPr>
            <w:r w:rsidRPr="00EE04BC">
              <w:rPr>
                <w:lang w:val="en-GB"/>
              </w:rPr>
              <w:t>C) Keeping the classroom practices unchanged regardless of outcomes</w:t>
            </w:r>
          </w:p>
          <w:p w14:paraId="65885F39" w14:textId="522E21A4" w:rsidR="00EE04BC" w:rsidRPr="00D72BB2" w:rsidRDefault="00EE04BC" w:rsidP="005C08FC">
            <w:pPr>
              <w:spacing w:after="0" w:line="240" w:lineRule="auto"/>
              <w:rPr>
                <w:lang w:val="en-GB"/>
              </w:rPr>
            </w:pPr>
            <w:r w:rsidRPr="00EE04BC">
              <w:rPr>
                <w:lang w:val="en-GB"/>
              </w:rPr>
              <w:t>ANSWER: B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3BB9EEE4" w14:textId="30F955C9" w:rsidR="000D7A32" w:rsidRPr="00D72BB2" w:rsidRDefault="000D7A32" w:rsidP="002D0BD2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</w:t>
            </w:r>
            <w:r>
              <w:rPr>
                <w:rFonts w:cstheme="minorHAnsi"/>
                <w:sz w:val="24"/>
                <w:szCs w:val="24"/>
                <w:lang w:val="en-GB"/>
              </w:rPr>
              <w:t>7</w:t>
            </w:r>
          </w:p>
        </w:tc>
      </w:tr>
      <w:tr w:rsidR="000D7A32" w:rsidRPr="00D72BB2" w14:paraId="3B87CAA0" w14:textId="77777777" w:rsidTr="002D0BD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2F263F15" w14:textId="03C4450B" w:rsidR="000D7A32" w:rsidRPr="00D72BB2" w:rsidRDefault="000D7A32" w:rsidP="002D0BD2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lastRenderedPageBreak/>
              <w:t>Q</w:t>
            </w:r>
            <w:r w:rsidRPr="004714F2">
              <w:rPr>
                <w:sz w:val="24"/>
                <w:szCs w:val="24"/>
                <w:shd w:val="clear" w:color="auto" w:fill="F4B083" w:themeFill="accent2" w:themeFillTint="99"/>
                <w:lang w:val="en-GB"/>
              </w:rPr>
              <w:t>UESTION</w:t>
            </w:r>
            <w:r w:rsidRPr="004714F2">
              <w:rPr>
                <w:rFonts w:cstheme="minorHAnsi"/>
                <w:sz w:val="24"/>
                <w:szCs w:val="24"/>
                <w:shd w:val="clear" w:color="auto" w:fill="F4B083" w:themeFill="accent2" w:themeFillTint="99"/>
                <w:lang w:val="en-GB"/>
              </w:rPr>
              <w:t xml:space="preserve"> </w:t>
            </w:r>
            <w:r>
              <w:rPr>
                <w:rFonts w:cstheme="minorHAnsi"/>
                <w:sz w:val="24"/>
                <w:szCs w:val="24"/>
                <w:shd w:val="clear" w:color="auto" w:fill="F4B083" w:themeFill="accent2" w:themeFillTint="99"/>
                <w:lang w:val="en-GB"/>
              </w:rPr>
              <w:t>8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694ED534" w14:textId="6D1707C4" w:rsidR="000D7A32" w:rsidRPr="00D72BB2" w:rsidRDefault="00CE67C4" w:rsidP="002D0BD2">
            <w:pPr>
              <w:rPr>
                <w:lang w:val="en-GB"/>
              </w:rPr>
            </w:pPr>
            <w:r w:rsidRPr="00CE67C4">
              <w:rPr>
                <w:lang w:val="en-GB"/>
              </w:rPr>
              <w:t>What is a future direction in flipped learning?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308874B8" w14:textId="77777777" w:rsidR="00CE67C4" w:rsidRPr="00CE67C4" w:rsidRDefault="00CE67C4" w:rsidP="005C08FC">
            <w:pPr>
              <w:spacing w:after="0" w:line="240" w:lineRule="auto"/>
              <w:rPr>
                <w:lang w:val="en-GB"/>
              </w:rPr>
            </w:pPr>
            <w:r w:rsidRPr="00CE67C4">
              <w:rPr>
                <w:lang w:val="en-GB"/>
              </w:rPr>
              <w:t>A) Moving back to traditional lecture-based teaching</w:t>
            </w:r>
          </w:p>
          <w:p w14:paraId="7DF28657" w14:textId="77777777" w:rsidR="00CE67C4" w:rsidRPr="00CE67C4" w:rsidRDefault="00CE67C4" w:rsidP="005C08FC">
            <w:pPr>
              <w:spacing w:after="0" w:line="240" w:lineRule="auto"/>
              <w:rPr>
                <w:lang w:val="en-GB"/>
              </w:rPr>
            </w:pPr>
            <w:r w:rsidRPr="00CE67C4">
              <w:rPr>
                <w:lang w:val="en-GB"/>
              </w:rPr>
              <w:t>B) Ignoring technological advancements in education</w:t>
            </w:r>
          </w:p>
          <w:p w14:paraId="5C18AD17" w14:textId="77777777" w:rsidR="00CE67C4" w:rsidRPr="00CE67C4" w:rsidRDefault="00CE67C4" w:rsidP="005C08FC">
            <w:pPr>
              <w:spacing w:after="0" w:line="240" w:lineRule="auto"/>
              <w:rPr>
                <w:lang w:val="en-GB"/>
              </w:rPr>
            </w:pPr>
            <w:r w:rsidRPr="00CE67C4">
              <w:rPr>
                <w:lang w:val="en-GB"/>
              </w:rPr>
              <w:t>C) Integrating AR/VR for immersive learning experiences</w:t>
            </w:r>
          </w:p>
          <w:p w14:paraId="0CA4925C" w14:textId="39B5445E" w:rsidR="000D7A32" w:rsidRPr="00D72BB2" w:rsidRDefault="00CE67C4" w:rsidP="005C08FC">
            <w:pPr>
              <w:spacing w:after="0" w:line="240" w:lineRule="auto"/>
              <w:rPr>
                <w:lang w:val="en-GB"/>
              </w:rPr>
            </w:pPr>
            <w:r w:rsidRPr="00CE67C4">
              <w:rPr>
                <w:lang w:val="en-GB"/>
              </w:rPr>
              <w:t>ANSWER: C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208F7BA9" w14:textId="2EFCA05D" w:rsidR="000D7A32" w:rsidRPr="00D72BB2" w:rsidRDefault="000D7A32" w:rsidP="002D0BD2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</w:t>
            </w:r>
            <w:r>
              <w:rPr>
                <w:rFonts w:cstheme="minorHAnsi"/>
                <w:sz w:val="24"/>
                <w:szCs w:val="24"/>
                <w:lang w:val="en-GB"/>
              </w:rPr>
              <w:t>8</w:t>
            </w:r>
          </w:p>
        </w:tc>
      </w:tr>
    </w:tbl>
    <w:p w14:paraId="637539DC" w14:textId="77777777" w:rsidR="000D7A32" w:rsidRPr="00D72BB2" w:rsidRDefault="000D7A32" w:rsidP="000D7A32">
      <w:pPr>
        <w:rPr>
          <w:lang w:val="en-GB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8" w:space="0" w:color="FFFFFF" w:themeColor="background1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68"/>
        <w:gridCol w:w="4050"/>
        <w:gridCol w:w="4052"/>
        <w:gridCol w:w="768"/>
      </w:tblGrid>
      <w:tr w:rsidR="000D7A32" w:rsidRPr="00D72BB2" w14:paraId="7F07CA3F" w14:textId="77777777" w:rsidTr="005C08FC">
        <w:trPr>
          <w:cantSplit/>
          <w:trHeight w:val="2268"/>
          <w:jc w:val="center"/>
        </w:trPr>
        <w:tc>
          <w:tcPr>
            <w:tcW w:w="768" w:type="dxa"/>
            <w:shd w:val="clear" w:color="auto" w:fill="F4B083" w:themeFill="accent2" w:themeFillTint="99"/>
            <w:textDirection w:val="btLr"/>
            <w:vAlign w:val="center"/>
          </w:tcPr>
          <w:p w14:paraId="23398FAE" w14:textId="66C1BF32" w:rsidR="000D7A32" w:rsidRPr="00D72BB2" w:rsidRDefault="000D7A32" w:rsidP="002D0BD2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en-GB"/>
              </w:rPr>
              <w:t>9</w:t>
            </w:r>
          </w:p>
        </w:tc>
        <w:tc>
          <w:tcPr>
            <w:tcW w:w="4050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7249C91F" w14:textId="37D28323" w:rsidR="000D7A32" w:rsidRPr="00D72BB2" w:rsidRDefault="0047255A" w:rsidP="002D0BD2">
            <w:pPr>
              <w:rPr>
                <w:lang w:val="en-GB"/>
              </w:rPr>
            </w:pPr>
            <w:r w:rsidRPr="0047255A">
              <w:rPr>
                <w:lang w:val="en-GB"/>
              </w:rPr>
              <w:t>Which strategy is NOT a part of advanced engagement techniques in flipped classrooms?</w:t>
            </w:r>
          </w:p>
        </w:tc>
        <w:tc>
          <w:tcPr>
            <w:tcW w:w="4052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3BFF2DEE" w14:textId="77777777" w:rsidR="0047255A" w:rsidRPr="0047255A" w:rsidRDefault="0047255A" w:rsidP="005C08FC">
            <w:pPr>
              <w:spacing w:after="0" w:line="240" w:lineRule="auto"/>
              <w:rPr>
                <w:lang w:val="en-GB"/>
              </w:rPr>
            </w:pPr>
            <w:r w:rsidRPr="0047255A">
              <w:rPr>
                <w:lang w:val="en-GB"/>
              </w:rPr>
              <w:t>A) Using traditional lectures as the only method of instruction</w:t>
            </w:r>
          </w:p>
          <w:p w14:paraId="4791DC1A" w14:textId="77777777" w:rsidR="0047255A" w:rsidRPr="0047255A" w:rsidRDefault="0047255A" w:rsidP="005C08FC">
            <w:pPr>
              <w:spacing w:after="0" w:line="240" w:lineRule="auto"/>
              <w:rPr>
                <w:lang w:val="en-GB"/>
              </w:rPr>
            </w:pPr>
            <w:r w:rsidRPr="0047255A">
              <w:rPr>
                <w:lang w:val="en-GB"/>
              </w:rPr>
              <w:t>B) Implementing gamification elements</w:t>
            </w:r>
          </w:p>
          <w:p w14:paraId="41B5A6B7" w14:textId="77777777" w:rsidR="0047255A" w:rsidRPr="0047255A" w:rsidRDefault="0047255A" w:rsidP="005C08FC">
            <w:pPr>
              <w:spacing w:after="0" w:line="240" w:lineRule="auto"/>
              <w:rPr>
                <w:lang w:val="en-GB"/>
              </w:rPr>
            </w:pPr>
            <w:r w:rsidRPr="0047255A">
              <w:rPr>
                <w:lang w:val="en-GB"/>
              </w:rPr>
              <w:t>C) Creating interactive learning scenarios</w:t>
            </w:r>
          </w:p>
          <w:p w14:paraId="7BA80565" w14:textId="70C98914" w:rsidR="000D7A32" w:rsidRPr="00D72BB2" w:rsidRDefault="0047255A" w:rsidP="005C08FC">
            <w:pPr>
              <w:spacing w:after="0" w:line="240" w:lineRule="auto"/>
              <w:rPr>
                <w:lang w:val="en-GB"/>
              </w:rPr>
            </w:pPr>
            <w:r w:rsidRPr="0047255A">
              <w:rPr>
                <w:lang w:val="en-GB"/>
              </w:rPr>
              <w:t>ANSWER: A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77E3F3AA" w14:textId="40A90E94" w:rsidR="000D7A32" w:rsidRPr="00D72BB2" w:rsidRDefault="000D7A32" w:rsidP="002D0BD2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</w:t>
            </w:r>
            <w:r>
              <w:rPr>
                <w:rFonts w:cstheme="minorHAnsi"/>
                <w:sz w:val="24"/>
                <w:szCs w:val="24"/>
                <w:lang w:val="en-GB"/>
              </w:rPr>
              <w:t>9</w:t>
            </w:r>
          </w:p>
        </w:tc>
      </w:tr>
      <w:tr w:rsidR="000D7A32" w:rsidRPr="00D72BB2" w14:paraId="5FF26A28" w14:textId="77777777" w:rsidTr="005C08FC">
        <w:trPr>
          <w:cantSplit/>
          <w:trHeight w:val="2268"/>
          <w:jc w:val="center"/>
        </w:trPr>
        <w:tc>
          <w:tcPr>
            <w:tcW w:w="768" w:type="dxa"/>
            <w:shd w:val="clear" w:color="auto" w:fill="F4B083" w:themeFill="accent2" w:themeFillTint="99"/>
            <w:textDirection w:val="btLr"/>
            <w:vAlign w:val="center"/>
          </w:tcPr>
          <w:p w14:paraId="68E6DF13" w14:textId="5B8CA92D" w:rsidR="000D7A32" w:rsidRPr="00D72BB2" w:rsidRDefault="000D7A32" w:rsidP="002D0BD2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</w:t>
            </w:r>
            <w:r>
              <w:rPr>
                <w:rFonts w:cstheme="minorHAnsi"/>
                <w:sz w:val="24"/>
                <w:szCs w:val="24"/>
                <w:lang w:val="en-GB"/>
              </w:rPr>
              <w:t>10</w:t>
            </w:r>
          </w:p>
        </w:tc>
        <w:tc>
          <w:tcPr>
            <w:tcW w:w="4050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7C08D668" w14:textId="7CFC0B78" w:rsidR="000D7A32" w:rsidRPr="00D72BB2" w:rsidRDefault="005C08FC" w:rsidP="002D0BD2">
            <w:pPr>
              <w:rPr>
                <w:lang w:val="en-GB"/>
              </w:rPr>
            </w:pPr>
            <w:r w:rsidRPr="005C08FC">
              <w:rPr>
                <w:lang w:val="en-GB"/>
              </w:rPr>
              <w:t>What is the purpose of leveraging analytics in personalized learning?</w:t>
            </w:r>
          </w:p>
        </w:tc>
        <w:tc>
          <w:tcPr>
            <w:tcW w:w="4052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35B29517" w14:textId="77777777" w:rsidR="005C08FC" w:rsidRPr="005C08FC" w:rsidRDefault="005C08FC" w:rsidP="005C08FC">
            <w:pPr>
              <w:spacing w:after="0" w:line="240" w:lineRule="auto"/>
              <w:rPr>
                <w:lang w:val="en-GB"/>
              </w:rPr>
            </w:pPr>
            <w:r w:rsidRPr="005C08FC">
              <w:rPr>
                <w:lang w:val="en-GB"/>
              </w:rPr>
              <w:t>A) To standardize the learning experience for all students</w:t>
            </w:r>
          </w:p>
          <w:p w14:paraId="1F0E74EA" w14:textId="77777777" w:rsidR="005C08FC" w:rsidRPr="005C08FC" w:rsidRDefault="005C08FC" w:rsidP="005C08FC">
            <w:pPr>
              <w:spacing w:after="0" w:line="240" w:lineRule="auto"/>
              <w:rPr>
                <w:lang w:val="en-GB"/>
              </w:rPr>
            </w:pPr>
            <w:r w:rsidRPr="005C08FC">
              <w:rPr>
                <w:lang w:val="en-GB"/>
              </w:rPr>
              <w:t>B) To personalize learning paths and content based on student data</w:t>
            </w:r>
          </w:p>
          <w:p w14:paraId="08A7FB85" w14:textId="77777777" w:rsidR="005C08FC" w:rsidRPr="005C08FC" w:rsidRDefault="005C08FC" w:rsidP="005C08FC">
            <w:pPr>
              <w:spacing w:after="0" w:line="240" w:lineRule="auto"/>
              <w:rPr>
                <w:lang w:val="en-GB"/>
              </w:rPr>
            </w:pPr>
            <w:r w:rsidRPr="005C08FC">
              <w:rPr>
                <w:lang w:val="en-GB"/>
              </w:rPr>
              <w:t>C) To discourage the use of digital tools in education</w:t>
            </w:r>
          </w:p>
          <w:p w14:paraId="71CEA159" w14:textId="2F68CDDF" w:rsidR="000D7A32" w:rsidRPr="00D72BB2" w:rsidRDefault="005C08FC" w:rsidP="005C08FC">
            <w:pPr>
              <w:spacing w:after="0" w:line="240" w:lineRule="auto"/>
              <w:rPr>
                <w:lang w:val="en-GB"/>
              </w:rPr>
            </w:pPr>
            <w:r w:rsidRPr="005C08FC">
              <w:rPr>
                <w:lang w:val="en-GB"/>
              </w:rPr>
              <w:t>ANSWER: B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1F10BB69" w14:textId="60594405" w:rsidR="000D7A32" w:rsidRPr="00D72BB2" w:rsidRDefault="000D7A32" w:rsidP="002D0BD2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</w:t>
            </w:r>
            <w:r>
              <w:rPr>
                <w:rFonts w:cstheme="minorHAnsi"/>
                <w:sz w:val="24"/>
                <w:szCs w:val="24"/>
                <w:lang w:val="en-GB"/>
              </w:rPr>
              <w:t>10</w:t>
            </w:r>
          </w:p>
        </w:tc>
      </w:tr>
    </w:tbl>
    <w:p w14:paraId="615EA9B0" w14:textId="77777777" w:rsidR="000D7A32" w:rsidRPr="00D72BB2" w:rsidRDefault="000D7A32" w:rsidP="000D7A32">
      <w:pPr>
        <w:rPr>
          <w:lang w:val="en-GB"/>
        </w:rPr>
      </w:pPr>
    </w:p>
    <w:p w14:paraId="116B9400" w14:textId="77777777" w:rsidR="00D72BB2" w:rsidRPr="00D72BB2" w:rsidRDefault="00D72BB2">
      <w:pPr>
        <w:rPr>
          <w:lang w:val="en-GB"/>
        </w:rPr>
      </w:pPr>
    </w:p>
    <w:sectPr w:rsidR="00D72BB2" w:rsidRPr="00D72BB2" w:rsidSect="003B3A3E">
      <w:headerReference w:type="default" r:id="rId8"/>
      <w:footerReference w:type="default" r:id="rId9"/>
      <w:pgSz w:w="11906" w:h="16838"/>
      <w:pgMar w:top="2552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507EE" w14:textId="77777777" w:rsidR="001F5D00" w:rsidRDefault="001F5D00" w:rsidP="00643EC7">
      <w:pPr>
        <w:spacing w:after="0" w:line="240" w:lineRule="auto"/>
      </w:pPr>
      <w:r>
        <w:separator/>
      </w:r>
    </w:p>
  </w:endnote>
  <w:endnote w:type="continuationSeparator" w:id="0">
    <w:p w14:paraId="799C6E4F" w14:textId="77777777" w:rsidR="001F5D00" w:rsidRDefault="001F5D00" w:rsidP="00643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CB1" w14:textId="72D11474" w:rsidR="00643EC7" w:rsidRDefault="00643EC7" w:rsidP="00643EC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C70C7" w14:textId="77777777" w:rsidR="001F5D00" w:rsidRDefault="001F5D00" w:rsidP="00643EC7">
      <w:pPr>
        <w:spacing w:after="0" w:line="240" w:lineRule="auto"/>
      </w:pPr>
      <w:r>
        <w:separator/>
      </w:r>
    </w:p>
  </w:footnote>
  <w:footnote w:type="continuationSeparator" w:id="0">
    <w:p w14:paraId="1FA5DDAC" w14:textId="77777777" w:rsidR="001F5D00" w:rsidRDefault="001F5D00" w:rsidP="00643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21CC1" w14:textId="51911437" w:rsidR="00643EC7" w:rsidRDefault="004714F2">
    <w:pPr>
      <w:pStyle w:val="Header"/>
    </w:pPr>
    <w:r w:rsidRPr="00643EC7">
      <w:rPr>
        <w:noProof/>
        <w:lang w:val="el-GR" w:eastAsia="el-GR"/>
      </w:rPr>
      <w:drawing>
        <wp:anchor distT="0" distB="0" distL="114300" distR="114300" simplePos="0" relativeHeight="251662336" behindDoc="0" locked="0" layoutInCell="1" allowOverlap="1" wp14:anchorId="3B012809" wp14:editId="6F7B257F">
          <wp:simplePos x="0" y="0"/>
          <wp:positionH relativeFrom="margin">
            <wp:align>center</wp:align>
          </wp:positionH>
          <wp:positionV relativeFrom="paragraph">
            <wp:posOffset>-8255</wp:posOffset>
          </wp:positionV>
          <wp:extent cx="1581830" cy="762000"/>
          <wp:effectExtent l="0" t="0" r="0" b="0"/>
          <wp:wrapNone/>
          <wp:docPr id="1139392934" name="Obraz 11393929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9392934" name="Obraz 113939293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226" b="28602"/>
                  <a:stretch/>
                </pic:blipFill>
                <pic:spPr bwMode="auto">
                  <a:xfrm>
                    <a:off x="0" y="0"/>
                    <a:ext cx="158183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200"/>
    <w:multiLevelType w:val="hybridMultilevel"/>
    <w:tmpl w:val="77A2025E"/>
    <w:lvl w:ilvl="0" w:tplc="E278BE08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725B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9446069"/>
    <w:multiLevelType w:val="hybridMultilevel"/>
    <w:tmpl w:val="CA827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3A624F"/>
    <w:multiLevelType w:val="hybridMultilevel"/>
    <w:tmpl w:val="D54E93D2"/>
    <w:lvl w:ilvl="0" w:tplc="E278BE0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53125"/>
    <w:multiLevelType w:val="hybridMultilevel"/>
    <w:tmpl w:val="1AE29DAC"/>
    <w:lvl w:ilvl="0" w:tplc="E278BE08">
      <w:start w:val="3"/>
      <w:numFmt w:val="bullet"/>
      <w:lvlText w:val=""/>
      <w:lvlJc w:val="left"/>
      <w:pPr>
        <w:ind w:left="1554" w:hanging="360"/>
      </w:pPr>
      <w:rPr>
        <w:rFonts w:ascii="Symbol" w:eastAsiaTheme="minorHAnsi" w:hAnsi="Symbol" w:cstheme="minorBidi" w:hint="default"/>
        <w:b/>
      </w:rPr>
    </w:lvl>
    <w:lvl w:ilvl="1" w:tplc="04080003" w:tentative="1">
      <w:start w:val="1"/>
      <w:numFmt w:val="bullet"/>
      <w:lvlText w:val="o"/>
      <w:lvlJc w:val="left"/>
      <w:pPr>
        <w:ind w:left="22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14" w:hanging="360"/>
      </w:pPr>
      <w:rPr>
        <w:rFonts w:ascii="Wingdings" w:hAnsi="Wingdings" w:hint="default"/>
      </w:rPr>
    </w:lvl>
  </w:abstractNum>
  <w:abstractNum w:abstractNumId="5" w15:restartNumberingAfterBreak="0">
    <w:nsid w:val="51127515"/>
    <w:multiLevelType w:val="hybridMultilevel"/>
    <w:tmpl w:val="095C5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BB3BCE"/>
    <w:multiLevelType w:val="hybridMultilevel"/>
    <w:tmpl w:val="397C9A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030DB7"/>
    <w:multiLevelType w:val="hybridMultilevel"/>
    <w:tmpl w:val="BDA050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446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7993166">
    <w:abstractNumId w:val="7"/>
  </w:num>
  <w:num w:numId="3" w16cid:durableId="900945216">
    <w:abstractNumId w:val="6"/>
  </w:num>
  <w:num w:numId="4" w16cid:durableId="860126058">
    <w:abstractNumId w:val="5"/>
  </w:num>
  <w:num w:numId="5" w16cid:durableId="1076320552">
    <w:abstractNumId w:val="2"/>
  </w:num>
  <w:num w:numId="6" w16cid:durableId="859391354">
    <w:abstractNumId w:val="3"/>
  </w:num>
  <w:num w:numId="7" w16cid:durableId="1204244901">
    <w:abstractNumId w:val="0"/>
  </w:num>
  <w:num w:numId="8" w16cid:durableId="18675938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Q0MTUyNjcyMDE1NzRV0lEKTi0uzszPAykwqgUAGPR5wCwAAAA="/>
  </w:docVars>
  <w:rsids>
    <w:rsidRoot w:val="00643EC7"/>
    <w:rsid w:val="00066579"/>
    <w:rsid w:val="00096633"/>
    <w:rsid w:val="000D7994"/>
    <w:rsid w:val="000D7A32"/>
    <w:rsid w:val="000E71F3"/>
    <w:rsid w:val="00110D05"/>
    <w:rsid w:val="00127696"/>
    <w:rsid w:val="00143889"/>
    <w:rsid w:val="00193F37"/>
    <w:rsid w:val="001F3C95"/>
    <w:rsid w:val="001F5D00"/>
    <w:rsid w:val="00212959"/>
    <w:rsid w:val="0022421A"/>
    <w:rsid w:val="00271564"/>
    <w:rsid w:val="002A7B2F"/>
    <w:rsid w:val="00316624"/>
    <w:rsid w:val="0034317C"/>
    <w:rsid w:val="003B3A3E"/>
    <w:rsid w:val="003E0345"/>
    <w:rsid w:val="004714F2"/>
    <w:rsid w:val="0047255A"/>
    <w:rsid w:val="0047362F"/>
    <w:rsid w:val="004A1806"/>
    <w:rsid w:val="004A7B31"/>
    <w:rsid w:val="004B2036"/>
    <w:rsid w:val="004C4B44"/>
    <w:rsid w:val="004D5DC5"/>
    <w:rsid w:val="004D745D"/>
    <w:rsid w:val="005212EE"/>
    <w:rsid w:val="00542DF0"/>
    <w:rsid w:val="0057661E"/>
    <w:rsid w:val="00587DF7"/>
    <w:rsid w:val="00597397"/>
    <w:rsid w:val="005A02DE"/>
    <w:rsid w:val="005C08FC"/>
    <w:rsid w:val="005E4291"/>
    <w:rsid w:val="005E655A"/>
    <w:rsid w:val="00634673"/>
    <w:rsid w:val="0063653B"/>
    <w:rsid w:val="00643EC7"/>
    <w:rsid w:val="0066419A"/>
    <w:rsid w:val="006D2532"/>
    <w:rsid w:val="006D2948"/>
    <w:rsid w:val="00735CE8"/>
    <w:rsid w:val="00765EFC"/>
    <w:rsid w:val="00774B91"/>
    <w:rsid w:val="0078074B"/>
    <w:rsid w:val="007B299D"/>
    <w:rsid w:val="007E0CF9"/>
    <w:rsid w:val="008317DE"/>
    <w:rsid w:val="008578B2"/>
    <w:rsid w:val="00861CBA"/>
    <w:rsid w:val="00863651"/>
    <w:rsid w:val="0087633B"/>
    <w:rsid w:val="00880194"/>
    <w:rsid w:val="00890EA6"/>
    <w:rsid w:val="008961D3"/>
    <w:rsid w:val="008A212A"/>
    <w:rsid w:val="008E3268"/>
    <w:rsid w:val="00916D9E"/>
    <w:rsid w:val="00946870"/>
    <w:rsid w:val="009A242E"/>
    <w:rsid w:val="009C0A6C"/>
    <w:rsid w:val="009F2BFE"/>
    <w:rsid w:val="00A27C5B"/>
    <w:rsid w:val="00A37D7B"/>
    <w:rsid w:val="00AA78CC"/>
    <w:rsid w:val="00AC4648"/>
    <w:rsid w:val="00B63F2E"/>
    <w:rsid w:val="00B77534"/>
    <w:rsid w:val="00BA53E5"/>
    <w:rsid w:val="00BC3F66"/>
    <w:rsid w:val="00BE3AB7"/>
    <w:rsid w:val="00C265A2"/>
    <w:rsid w:val="00C31831"/>
    <w:rsid w:val="00C55F57"/>
    <w:rsid w:val="00C5640E"/>
    <w:rsid w:val="00C979C2"/>
    <w:rsid w:val="00CE67C4"/>
    <w:rsid w:val="00D454ED"/>
    <w:rsid w:val="00D46826"/>
    <w:rsid w:val="00D60452"/>
    <w:rsid w:val="00D72BB2"/>
    <w:rsid w:val="00D74543"/>
    <w:rsid w:val="00D81FC2"/>
    <w:rsid w:val="00DC7391"/>
    <w:rsid w:val="00E215FA"/>
    <w:rsid w:val="00E27ED6"/>
    <w:rsid w:val="00E5029A"/>
    <w:rsid w:val="00E50524"/>
    <w:rsid w:val="00E64012"/>
    <w:rsid w:val="00EC4DF9"/>
    <w:rsid w:val="00EE04BC"/>
    <w:rsid w:val="00EF3289"/>
    <w:rsid w:val="00EF3DFE"/>
    <w:rsid w:val="00F93AA0"/>
    <w:rsid w:val="00F94F1A"/>
    <w:rsid w:val="00FD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4D5D47"/>
  <w15:docId w15:val="{A63A9592-EDF0-437F-818F-25C36BF7D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EC7"/>
    <w:pPr>
      <w:spacing w:after="200" w:line="276" w:lineRule="auto"/>
    </w:pPr>
    <w:rPr>
      <w:lang w:val="es-E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C7"/>
    <w:rPr>
      <w:lang w:val="es-ES"/>
    </w:rPr>
  </w:style>
  <w:style w:type="paragraph" w:styleId="Footer">
    <w:name w:val="footer"/>
    <w:basedOn w:val="Normal"/>
    <w:link w:val="Foot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C7"/>
    <w:rPr>
      <w:lang w:val="es-ES"/>
    </w:rPr>
  </w:style>
  <w:style w:type="table" w:styleId="TableGrid">
    <w:name w:val="Table Grid"/>
    <w:basedOn w:val="TableNormal"/>
    <w:uiPriority w:val="39"/>
    <w:rsid w:val="00643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3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289"/>
    <w:rPr>
      <w:rFonts w:ascii="Tahoma" w:hAnsi="Tahoma" w:cs="Tahoma"/>
      <w:sz w:val="16"/>
      <w:szCs w:val="16"/>
      <w:lang w:val="es-ES"/>
    </w:rPr>
  </w:style>
  <w:style w:type="paragraph" w:styleId="ListParagraph">
    <w:name w:val="List Paragraph"/>
    <w:basedOn w:val="Normal"/>
    <w:uiPriority w:val="34"/>
    <w:qFormat/>
    <w:rsid w:val="009F2B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12E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12EE"/>
    <w:rPr>
      <w:color w:val="605E5C"/>
      <w:shd w:val="clear" w:color="auto" w:fill="E1DFDD"/>
    </w:rPr>
  </w:style>
  <w:style w:type="table" w:styleId="GridTable1Light-Accent1">
    <w:name w:val="Grid Table 1 Light Accent 1"/>
    <w:basedOn w:val="TableNormal"/>
    <w:uiPriority w:val="46"/>
    <w:rsid w:val="00B7753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F93AA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3B3A3E"/>
    <w:pPr>
      <w:spacing w:after="0" w:line="240" w:lineRule="auto"/>
    </w:pPr>
    <w:rPr>
      <w:lang w:val="es-ES"/>
    </w:rPr>
  </w:style>
  <w:style w:type="paragraph" w:customStyle="1" w:styleId="xxxmsonormal">
    <w:name w:val="x_xxmsonormal"/>
    <w:basedOn w:val="Normal"/>
    <w:rsid w:val="00D72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styleId="NormalWeb">
    <w:name w:val="Normal (Web)"/>
    <w:basedOn w:val="Normal"/>
    <w:uiPriority w:val="99"/>
    <w:semiHidden/>
    <w:unhideWhenUsed/>
    <w:rsid w:val="00EF3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5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0A2CC-9FAB-4165-BFB7-3F313BE0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430</Words>
  <Characters>2456</Characters>
  <Application>Microsoft Office Word</Application>
  <DocSecurity>0</DocSecurity>
  <Lines>20</Lines>
  <Paragraphs>5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 di marco</dc:creator>
  <cp:lastModifiedBy>Anthony Carty</cp:lastModifiedBy>
  <cp:revision>3</cp:revision>
  <cp:lastPrinted>2020-10-19T09:56:00Z</cp:lastPrinted>
  <dcterms:created xsi:type="dcterms:W3CDTF">2024-03-07T14:58:00Z</dcterms:created>
  <dcterms:modified xsi:type="dcterms:W3CDTF">2024-03-07T14:59:00Z</dcterms:modified>
</cp:coreProperties>
</file>